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BE" w:rsidRDefault="005C7BBE" w:rsidP="00B10C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5C7BBE" w:rsidRDefault="005C7BBE" w:rsidP="00B10C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B10C91" w:rsidRDefault="003A13AF" w:rsidP="00B10C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91F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CD12441" wp14:editId="1E68A250">
            <wp:simplePos x="0" y="0"/>
            <wp:positionH relativeFrom="margin">
              <wp:align>center</wp:align>
            </wp:positionH>
            <wp:positionV relativeFrom="paragraph">
              <wp:posOffset>-634365</wp:posOffset>
            </wp:positionV>
            <wp:extent cx="466090" cy="619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C9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B10C91" w:rsidRDefault="00B10C91" w:rsidP="00B10C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«СРЕД</w:t>
      </w:r>
      <w:r w:rsidR="003A13A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8» г. ГРОЗНОГО</w:t>
      </w:r>
    </w:p>
    <w:p w:rsidR="00B10C91" w:rsidRDefault="00B10C91" w:rsidP="00B10C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3A13AF" w:rsidRPr="00A967F9" w:rsidRDefault="003A13AF" w:rsidP="003A13AF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СОГЛАСОВАНО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                       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</w:t>
      </w:r>
    </w:p>
    <w:p w:rsidR="003A13AF" w:rsidRPr="00A967F9" w:rsidRDefault="003A13AF" w:rsidP="003A13AF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Протокол заседания Профкома МБОУ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Директор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МБОУ 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</w:p>
    <w:p w:rsidR="003A13AF" w:rsidRPr="00A967F9" w:rsidRDefault="003A13AF" w:rsidP="003A13AF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Р.Т.Халадова</w:t>
      </w:r>
      <w:proofErr w:type="spellEnd"/>
    </w:p>
    <w:p w:rsidR="003A13AF" w:rsidRPr="00A967F9" w:rsidRDefault="003A13AF" w:rsidP="003A13AF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№ 1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30.08.2022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Приказ №144-од от 29.08.2022 г.</w:t>
      </w:r>
    </w:p>
    <w:p w:rsidR="00B10C91" w:rsidRDefault="00B10C91" w:rsidP="00875C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875CBD" w:rsidRPr="00622DB5" w:rsidRDefault="00875CBD" w:rsidP="00875C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Должностная инструкция повара школьной столовой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  <w:bookmarkStart w:id="0" w:name="_GoBack"/>
      <w:bookmarkEnd w:id="0"/>
    </w:p>
    <w:p w:rsidR="00875CBD" w:rsidRPr="00622DB5" w:rsidRDefault="00875CBD" w:rsidP="00875C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Настоящая </w:t>
      </w: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должностная инструкция повара школьной столовой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разработана на основе </w:t>
      </w: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Профессионального стандарта «Повар»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утвержденного приказом Министерства труда и социальной защиты РФ от 9 марта 2022 года №113н, с учетом СанПиН 2.3/2.4.3590-20 Санитарно-эпидемиологические требования к организации общественного питания населения, требований, СП 2.4.3648-20 «Санитарно-эпидемиологические требования к организациям воспитания и обучения, отдыха и оздоровления детей и молодежи», Федерального закона № 29-ФЗ от 02.01.2000г «О качестве и безопасности пищевых продуктов» в редакции от 1 января 2022 года,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1.2. Разработанная </w:t>
      </w:r>
      <w:r w:rsidRPr="00622DB5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должностная инструкция повара школы по </w:t>
      </w:r>
      <w:proofErr w:type="spellStart"/>
      <w:r w:rsidRPr="00622DB5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профстандарту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устанавливает трудовые функции, должностные обязанности, права и ответственность работника, занимающего в общеобразовательном учреждении должность повара школьной столовой.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 Повар столовой общеобразовательного учреждения принимается на работу и освобождается от должности директором школы (руководителем предприятия питания).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 Повар школьной столовой непосредственно подчиняется заведующему производством (шеф-повару), выполняет указания медработника общеобразовательного учреждения по вопросам соблюдения санитарно-эпидемиологического режима.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1.5. 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Условиями допуска повара к работе на пищеблоке школы являются:</w:t>
      </w:r>
    </w:p>
    <w:p w:rsidR="00875CBD" w:rsidRPr="00622DB5" w:rsidRDefault="00875CBD" w:rsidP="00875CB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 среднего профессионального образования по программам подготовки квалифицированных рабочих (служащих);</w:t>
      </w:r>
    </w:p>
    <w:p w:rsidR="00875CBD" w:rsidRPr="00622DB5" w:rsidRDefault="00875CBD" w:rsidP="00875CB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или профессиональное обучение по программе профессиональной подготовки по основному производству организации питания;</w:t>
      </w:r>
    </w:p>
    <w:p w:rsidR="00875CBD" w:rsidRPr="00622DB5" w:rsidRDefault="00875CBD" w:rsidP="00875CB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 стажа работы не менее года работы в организациях питания по приготовлению блюд, напитков и кулинарных изделий под руководством повара при наличии профессионального обучения;</w:t>
      </w:r>
    </w:p>
    <w:p w:rsidR="00875CBD" w:rsidRPr="00622DB5" w:rsidRDefault="00875CBD" w:rsidP="00875CB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соответствие требованиям, касающимся прохождения предварительного (при поступлении на работу) и периодических медицинских осмотров, внеочередных 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875CBD" w:rsidRPr="00622DB5" w:rsidRDefault="00875CBD" w:rsidP="00875CB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875CBD" w:rsidRPr="00622DB5" w:rsidRDefault="00875CBD" w:rsidP="00875C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1.6. В своей профессиональной деятельности повар школьной столовой руководствуется должностной инструкцией по </w:t>
      </w:r>
      <w:proofErr w:type="spellStart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СанПиН 2.3/2.4.3590-20 «Санитарно-эпидемиологические требования к организации общественного питания населения», Федеральным законом № 29-ФЗ от 02.01.2000г «О качестве и безопасности пищевых продуктов», а также:</w:t>
      </w:r>
    </w:p>
    <w:p w:rsidR="00875CBD" w:rsidRPr="00622DB5" w:rsidRDefault="00875CBD" w:rsidP="00875C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установленным в общеобразовательном учреждении основным 2-х недельным и ежедневным меню, технологическими картами приготовления блюд;</w:t>
      </w:r>
    </w:p>
    <w:p w:rsidR="00875CBD" w:rsidRPr="00622DB5" w:rsidRDefault="0007241A" w:rsidP="00875C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hyperlink r:id="rId7" w:tgtFrame="_blank" w:history="1">
        <w:r w:rsidR="00875CBD" w:rsidRPr="00622DB5">
          <w:rPr>
            <w:rFonts w:ascii="Times New Roman" w:eastAsia="Times New Roman" w:hAnsi="Times New Roman" w:cs="Times New Roman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Положением об организации питания в школе</w:t>
        </w:r>
      </w:hyperlink>
      <w:r w:rsidR="00875CBD"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875CBD" w:rsidRPr="00622DB5" w:rsidRDefault="00875CBD" w:rsidP="00875C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875CBD" w:rsidRPr="00622DB5" w:rsidRDefault="00875CBD" w:rsidP="00875C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Уставом и Правилами внутреннего трудового распорядка общеобразовательного учреждения;</w:t>
      </w:r>
    </w:p>
    <w:p w:rsidR="00875CBD" w:rsidRPr="00622DB5" w:rsidRDefault="00875CBD" w:rsidP="00875C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другими локальными актами школы, а также правилами и нормами охраны труда и пожарной безопасности;</w:t>
      </w:r>
    </w:p>
    <w:p w:rsidR="00875CBD" w:rsidRPr="00622DB5" w:rsidRDefault="0007241A" w:rsidP="00875C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hyperlink r:id="rId8" w:tgtFrame="_blank" w:history="1">
        <w:r w:rsidR="00875CBD" w:rsidRPr="00622DB5">
          <w:rPr>
            <w:rFonts w:ascii="Times New Roman" w:eastAsia="Times New Roman" w:hAnsi="Times New Roman" w:cs="Times New Roman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инструкцией по охране труда для повара в школе</w:t>
        </w:r>
      </w:hyperlink>
      <w:r w:rsidR="00875CBD"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1.7. 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Повар школьной столовой должен знать: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нормативные правовые акты Российской Федерации, регулирующие деятельность столовой общеобразовательного учреждения;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назначение, правила использования оборудования, инвентаря, инструментов, </w:t>
      </w:r>
      <w:proofErr w:type="spellStart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весоизмерительных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приборов, посуды, используемых в приготовлении блюд, напитков и кулинарных изделий, и правила ухода за ними;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технологии приготовления блюд, напитков и кулинарных изделий в организациях питания;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требования к качеству, срокам и условиям хранения, </w:t>
      </w:r>
      <w:proofErr w:type="spellStart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порционированию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оформлению и подаче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процессы и режимы приготовления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способы применения ароматических веществ с целью улучшения вкусовых качеств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технологии наставничества и обучения на рабочих местах;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рецептура и современные технологии приготовления блюд, напитков и кулинарных изделий разнообразного ассортимента;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технологии в молекулярной кухне;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нормы расхода сырья и полуфабрикатов, используемых при приготовлении блюд, напитков и кулинарных изделий, правила учета и выдачи продуктов;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эксплуатации кухонных роботов;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принципы и приемы презентации блюд, напитков и кулинарных изделий потребителям;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принципы ХАССП в столовой образовательной организации;</w:t>
      </w:r>
    </w:p>
    <w:p w:rsidR="00875CBD" w:rsidRPr="00622DB5" w:rsidRDefault="00875CBD" w:rsidP="00875C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 охраны труда, санитарии и гигиены, пожарной безопасности на пищеблоке столовой общеобразовательного учреждения.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1.8. 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Повар столовой школы должен уметь: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прогнозировать потребность в сырье и материалах для приготовления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оценивать расход продуктов, используемых при приготовлении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разрабатывать рецептуры, технологические карты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проводить обучение помощника повара на рабочем месте;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оформлять заявки, отчеты посредством специализированного программного обеспечения;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составлять калькуляцию на блюда, напитки и кулинарные изделия;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блюда, напитки и кулинарные изделия по технологическим картам, рецептам;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компьютер и мобильные устройства со специализированным программным обеспечением для подготовки отчетов, разработки рецептур;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кухонных роботов при приготовлении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и презентовать блюда, напитки и кулинарные изделия с элементами шоу;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производить оценку качества на промежуточных этапах приготовления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оценивать качество приготовления и безопасность готовых блюд, напитков и кулинарных изделий.</w:t>
      </w:r>
    </w:p>
    <w:p w:rsidR="00875CBD" w:rsidRPr="00622DB5" w:rsidRDefault="00875CBD" w:rsidP="00875C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1.9. Повар столовой в школе должен ознакомиться с должностной инструкцией, разработанной с учетом </w:t>
      </w:r>
      <w:proofErr w:type="spellStart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знать правила и требования охраны труда, пожарной и электробезопасности, производственной санитарии и личной гигиены, а также порядок действий при возникновении пожара или иной чрезвычайной ситуации и эвакуации в общеобразовательной организации.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1.10. Повар должен пройти обучение и иметь навыки оказания первой помощи пострадавшим, соблюдать Конвенцию ООН о правах ребенка.</w:t>
      </w:r>
    </w:p>
    <w:p w:rsidR="00875CBD" w:rsidRPr="00622DB5" w:rsidRDefault="00875CBD" w:rsidP="00875C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Трудовые функции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Повар столовой школы выполняет следующие трудовые функции: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 Приготовление блюд, напитков, кулинарных изделий для обучающихся и работников в соответствии с требованиями технических регламентов, едиными санитарными требованиями, режимом общеобразовательного учреждения: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2.1.1. Подготовка инвентаря, оборудования и рабочего места повара школьной столовой к работе.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2.1.2. Приготовление, оформление и презентация блюд, напитков и кулинарных изделий в столовой общеобразовательного учреждения.</w:t>
      </w:r>
    </w:p>
    <w:p w:rsidR="00875CBD" w:rsidRPr="00622DB5" w:rsidRDefault="00875CBD" w:rsidP="00875C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Должностные обязанности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3.1. 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осуществления подготовки инвентаря, оборудования и рабочего места повара школы к работе:</w:t>
      </w:r>
    </w:p>
    <w:p w:rsidR="00875CBD" w:rsidRPr="00622DB5" w:rsidRDefault="00875CBD" w:rsidP="00875CB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оценивает наличие запасов сырья и полуфабрикатов, необходимых для приготовления блюд, напитков и кулинарных изделий на пищеблоке школьной столовой;</w:t>
      </w:r>
    </w:p>
    <w:p w:rsidR="00875CBD" w:rsidRPr="00622DB5" w:rsidRDefault="00875CBD" w:rsidP="00875CB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составляет заявки на сырье и полуфабрикаты, используемые при приготовлении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подготавливает товарные отчеты по приготовлению блюд, напитков и кулинарных изделий в школьной столовой.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3.2. 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приготовления блюд, напитков и кулинарных изделий:</w:t>
      </w:r>
    </w:p>
    <w:p w:rsidR="00875CBD" w:rsidRPr="00622DB5" w:rsidRDefault="00875CBD" w:rsidP="00875CB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разрабатывает рецепты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подготавливает сырье, продукты и полуфабрикаты для приготовления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подготавливает оборудование, инвентарь для приготовления блюд, напитков и кулинарных изделий;</w:t>
      </w:r>
    </w:p>
    <w:p w:rsidR="00875CBD" w:rsidRPr="00622DB5" w:rsidRDefault="00875CBD" w:rsidP="00875CB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 и оформляет блюда, напитки и кулинарные изделия.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3.3. 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При осуществлении работ на пищеблоке школьной столовой повар обязан: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являться на работу строго согласно утвержденному графику работы пищеблока общеобразовательного учреждения;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находится на рабочем месте в спецодежде;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хранить личные вещи и комнатные растения вне производственных помещений пищеблока;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ежедневно утром знакомиться с утвержденным меню на предстоящий день, развешивать продукты, предназначенные на каждый прием пищи, в отдельную тару;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соответствие веса порционных блюд выходу блюда, указанному в меню;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принимать от кладовщика общеобразовательного учреждения продукты по утвержденному меню на завтрашний день под подпись;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точно производить подготовку и закладку продуктов согласно меню;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 работе технологического оборудования исключать возможность контакта сырых и готовых к употреблению продуктов;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кухонный инвентарь хранить раздельно и использовать строго по назначению;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допускать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в работе оборудование, инвентарь, посуду и тару, выполненные только из материалов, предназначенных для контакта с пищевыми продуктами, а также предусматривающих возможность их мытья и обеззараживания;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для приготовления блюд использовать посуду из нержавеющей стали, а для раздачи и </w:t>
      </w:r>
      <w:proofErr w:type="spellStart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порционирования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блюд - инвентарь с мерной меткой объема в литрах и (или) миллилитрах;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кухонную посуду, столы, инвентарь, оборудование в соответствии с маркировкой;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осуществлять правильную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персонала;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правила обработки овощей для сохранения витаминов;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использовать одноразовые перчатки при </w:t>
      </w:r>
      <w:proofErr w:type="spellStart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порционировании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оставлять в индивидуальном шкафу или специально отведенном месте одежду второго и третьего слоя, обувь, головной убор, а также иные личные вещи и хранить отдельно от рабочей одежды и обуви;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снимать в специально отведенном месте рабочую одежду, головной убор при посещении туалета;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мыть руки с мылом или иным моющим средством для рук после посещения туалета;</w:t>
      </w:r>
    </w:p>
    <w:p w:rsidR="00875CBD" w:rsidRPr="00622DB5" w:rsidRDefault="00875CBD" w:rsidP="00875CB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контролировать исправность технологического оборудования.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3.4. Производство готовых блюд осуществляет в соответствии с утвержденным меню, рецептурой и технологией приготовления блюд, отраженной в технологических картах (технико-технологических картах, технологических инструкциях), при условии соблюдения санитарно-эпидемиологических требований и гигиенических нормативов.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3.5. При изготовлении блюд, кулинарных и кондитерских изделий обеспечивает последовательность и поточность технологических процессов,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3.6. 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Для предотвращения размножения патогенных микроорганизмов повар не допускает:</w:t>
      </w:r>
    </w:p>
    <w:p w:rsidR="00875CBD" w:rsidRPr="00622DB5" w:rsidRDefault="00875CBD" w:rsidP="00875CB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875CBD" w:rsidRPr="00622DB5" w:rsidRDefault="00875CBD" w:rsidP="00875CB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реализацию с нарушением установленных сроков годности и условий хранения, обеспечивающих качество и безопасность продукции;</w:t>
      </w:r>
    </w:p>
    <w:p w:rsidR="00875CBD" w:rsidRPr="00622DB5" w:rsidRDefault="00875CBD" w:rsidP="00875CB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реализацию на следующий день готовых блюд;</w:t>
      </w:r>
    </w:p>
    <w:p w:rsidR="00875CBD" w:rsidRPr="00622DB5" w:rsidRDefault="00875CBD" w:rsidP="00875CB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замораживание нереализованных готовых блюд для последующей реализации в другие дни;</w:t>
      </w:r>
    </w:p>
    <w:p w:rsidR="00875CBD" w:rsidRPr="00622DB5" w:rsidRDefault="00875CBD" w:rsidP="00875CB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привлечение к приготовлению, </w:t>
      </w:r>
      <w:proofErr w:type="spellStart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порционированию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 раздаче блюд и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875CBD" w:rsidRPr="00622DB5" w:rsidRDefault="00875CBD" w:rsidP="00875C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3.7. Являясь ответственным за отбор суточной пробы, проводит ее отбор в специально выделенные обеззараженные и промаркированные емкости (плотно закрывающиеся) отдельно каждое блюдо и (или) кулинарное изделие. Холодные закуски, первые блюда, гарниры и напитки (третьи блюда) отбирает в количестве не менее 100 г. Порционные блюда, биточки, котлеты, сырники, оладьи, колбасу, бутерброды оставляет поштучно, целиком (в объеме одной порции). Суточные пробы хранит не менее 48 часов в специально отведенном в холодильнике месте/холодильнике при температуре от +2°С до +6°С.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3.8. С целью минимизации риска теплового воздействия для контроля температуры блюд при раздаче использует термометр.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3.9. Обеспечивает временное хранение готовых блюд и пищевой продукции, переданной родителями детей, нуждающихся в лечебном и диетическом питании в холодильнике, осуществляет разогрев блюд в микроволновой печи.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3.10. Осуществляет питьевой режим с использованием кипяченой питьевой воды, кипятит воду не менее 5 минут; до раздачи детям кипяченую воду охлаждает до комнатной температуры непосредственно в емкости, где она кипятилась; смену воды в емкости для её раздачи проводит не реже, чем через 3 часа. Время смены кипяченой воды фиксирует в графике.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3.11. С целью исключения опасности загрязнения пищевой продукции токсичными химическими веществами не допускает ее хранение во время проведения мероприятий по дератизации, дезинфекции и дезинсекции в производственных помещениях.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3.12. Соблюдает культуру и этику общения с персоналом образовательного учреждения, обучающимися и родителями (законными представителями), посетителями.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3.13. Выполняет положения настоящей должностной инструкции повара в школе, соблюдает правила охраны труда, пожарной и электробезопасности, санитарно-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гигиенические нормы и требования, трудовую дисциплину на рабочем месте и режим работы, установленный на пищеблоке школьной столовой.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3.14. Проходит в установленном законодательством Российской Федерации порядке обучение и проверку знаний и навыков в области охраны труда, инструктажи по охране труда и пожарной безопасности.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3.15. Информирует заведующего производством (шеф-повара) о несчастном случае, принимает меры по оказанию первой помощи пострадавшим, вызове скорой медицинской помощи.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3.16. Обеспечивает соблюдение чистоты и порядка на своем рабочем месте.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3.17. Осуществляет свою деятельность на высоком профессиональном уровне. Проходит периодические медицинские обследования.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3.18. Повару на пищеблоке школьной столовой запрещается использовать неисправную мебель, неисправное технологическое и тепловое оборудование, электроприборы или оборудование с явными признаками повреждения, курить в помещениях и на территории общеобразовательной организации.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3.19. Обеспечивает сохранность подотчетного оборудования, кухонного инвентаря и продуктов.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3.20. Повар школьной столовой обязан постоянно улучшать свои знания, повышать квалификацию и профессиональное мастерство с помощью теоретической подготовки и практической деятельности.</w:t>
      </w:r>
    </w:p>
    <w:p w:rsidR="00875CBD" w:rsidRPr="00622DB5" w:rsidRDefault="00875CBD" w:rsidP="00875C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Права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Повар столовой школы имеет право: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4.1. Не использовать недоброкачественные продукты для приготовления блюд.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 На рабочее место, которое соответствует требованиям охраны труда и пожарной безопасности.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4.3. Отказаться от выполнения работ при возникновении угрозы жизни и здоровью вследствие нарушения требований охраны труда, пожарной и электробезопасности.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4.4. Вносить предложения по улучшению организации питания в общеобразовательном учреждении.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школы.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4.6. Давать школьникам указания, относящиеся к поддержанию дисциплины в столовой общеобразовательного учреждения.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4.7. Знакомиться с жалобами и иными материалами, отражающими качество деятельности повара школы, давать по ним пояснения.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4.8. На защиту своей профессиональной чести и достоинства.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4.9.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поваром школьной столовой норм профессиональной этики.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4.10. На неразглашение дисциплинарного (служебного) расследования, за исключением 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случаев, установленных законом.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</w:p>
    <w:p w:rsidR="00875CBD" w:rsidRPr="00622DB5" w:rsidRDefault="00875CBD" w:rsidP="00875C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Ответственность</w:t>
      </w:r>
    </w:p>
    <w:p w:rsidR="00875CBD" w:rsidRPr="00622DB5" w:rsidRDefault="00875CBD" w:rsidP="00875C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5.1. За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повар несет дисциплинарную ответственность в порядке, определенном действующим Трудовым законодательством Российской Федерации.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 За применение, даже однократно, способов воспитания, включающих в себя физическое и (или) психологическое насилие над личностью ребенка, повар школы может быть освобожден от занимаемой должности согласно трудовому законодательству Российской Федерации. Увольнение за такой поступок не принимается за меру дисциплинарной ответственности.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5.3. За нанесение материального ущерба повар столовой школы несет ответственность в пределах, установленных действующим трудовым, уголовным и гражданским законодательством Российской Федерации, а также:</w:t>
      </w:r>
    </w:p>
    <w:p w:rsidR="00875CBD" w:rsidRPr="00622DB5" w:rsidRDefault="00875CBD" w:rsidP="00875CBD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качество и соответствие готовых блюд, утвержденных в общеобразовательном учреждении;</w:t>
      </w:r>
    </w:p>
    <w:p w:rsidR="00875CBD" w:rsidRPr="00622DB5" w:rsidRDefault="00875CBD" w:rsidP="00875CBD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сохранность пищевых продуктов после их получения;</w:t>
      </w:r>
    </w:p>
    <w:p w:rsidR="00875CBD" w:rsidRPr="00622DB5" w:rsidRDefault="00875CBD" w:rsidP="00875CBD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соблюдение режима питания в школьной столовой.</w:t>
      </w:r>
    </w:p>
    <w:p w:rsidR="00875CBD" w:rsidRPr="00622DB5" w:rsidRDefault="00875CBD" w:rsidP="00875C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5.4. За нарушение правил охраны труда, пожарной и электробезопасности, санитарно-гигиенических правил и норм, повар школьной столовой несет административную ответственность в порядке и случаях, установленных административным законодательством Российской Федерации.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5.5. За совершенные в процессе выполнения своей трудовой деятельности и должностных обязанностей правонарушения повар школьной столовой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875CBD" w:rsidRPr="00622DB5" w:rsidRDefault="00875CBD" w:rsidP="00875C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Взаимоотношения. Связи по должности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Повар столовой школы: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6.1. Повар школьной столовой выполняет работу согласно графику, составленному с учетом 40-часовой рабочей недели, и утвержденному директором общеобразовательного учреждения.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6.2. Информирует заведующего производством (шеф-повара) о возникших трудностях в работе, поломке технологического оборудования и кухонного инвентаря, о выявленных замечаниях по охране труда и пожарной и электробезопасности.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6.3. Получает от администрации школы материалы нормативно-правового и 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организационно-методического характера, знакомится под расписку с соответствующими документами.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6.4. Проходит в обязательном порядке инструктажи по правилам санитарии и гигиены, по охране труда и пожарной и электробезопасности, а также по безопасной эксплуатации технологического оборудования на рабочем месте.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6.5. Сообщает обо всех случаях заболеваний кишечными инфекциями у членов семьи, проживающих совместно, медицинскому работнику или ответственному лицу.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6.6.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оперативно извещает заведующего производством (шеф-повара).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6.7. Осуществляет систематический обмен информацией по вопросам, входящим в его компетенцию, с заведующим производством (шеф-поваром), администрацией школы, педагогическими работниками общеобразовательного учреждения, работниками пищеблока.</w:t>
      </w:r>
    </w:p>
    <w:p w:rsidR="00875CBD" w:rsidRPr="00622DB5" w:rsidRDefault="00875CBD" w:rsidP="00875C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Заключительные положения</w:t>
      </w:r>
    </w:p>
    <w:p w:rsidR="00875CBD" w:rsidRPr="00622DB5" w:rsidRDefault="00875CBD" w:rsidP="00875C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7.1. Ознакомление повара школьной столовой с настоящей должностной инструкцией, разработанной по </w:t>
      </w:r>
      <w:proofErr w:type="spellStart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осуществляется при приеме на работу (до подписания трудового договора).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7.3. Факт ознакомления работника столовой школы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Должностную инструкцию разработал: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_____________ /_______________________/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622DB5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С должностной инструкцией ознакомлен (а), один экземпляр получил (а).</w:t>
      </w:r>
      <w:r w:rsidRPr="00622DB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«___»___________202___г. _____________ /_______________________/</w:t>
      </w:r>
    </w:p>
    <w:p w:rsidR="00875CBD" w:rsidRPr="00622DB5" w:rsidRDefault="00875CBD" w:rsidP="00875C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336362" w:rsidRPr="00622DB5" w:rsidRDefault="00336362">
      <w:pPr>
        <w:rPr>
          <w:rFonts w:ascii="Times New Roman" w:hAnsi="Times New Roman" w:cs="Times New Roman"/>
          <w:sz w:val="26"/>
          <w:szCs w:val="26"/>
        </w:rPr>
      </w:pPr>
    </w:p>
    <w:sectPr w:rsidR="00336362" w:rsidRPr="00622DB5" w:rsidSect="005C7BB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8A3"/>
    <w:multiLevelType w:val="multilevel"/>
    <w:tmpl w:val="FA6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267D7"/>
    <w:multiLevelType w:val="multilevel"/>
    <w:tmpl w:val="FA5E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66659"/>
    <w:multiLevelType w:val="multilevel"/>
    <w:tmpl w:val="3FB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45ABB"/>
    <w:multiLevelType w:val="multilevel"/>
    <w:tmpl w:val="DFF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20203E"/>
    <w:multiLevelType w:val="multilevel"/>
    <w:tmpl w:val="235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13206"/>
    <w:multiLevelType w:val="multilevel"/>
    <w:tmpl w:val="AEC2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B77B92"/>
    <w:multiLevelType w:val="multilevel"/>
    <w:tmpl w:val="D47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2E1B19"/>
    <w:multiLevelType w:val="multilevel"/>
    <w:tmpl w:val="62C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734401"/>
    <w:multiLevelType w:val="multilevel"/>
    <w:tmpl w:val="45BA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F4"/>
    <w:rsid w:val="0007241A"/>
    <w:rsid w:val="00155DE9"/>
    <w:rsid w:val="001E224D"/>
    <w:rsid w:val="00336362"/>
    <w:rsid w:val="003A13AF"/>
    <w:rsid w:val="005C7BBE"/>
    <w:rsid w:val="00622DB5"/>
    <w:rsid w:val="00653EAF"/>
    <w:rsid w:val="00875CBD"/>
    <w:rsid w:val="008A7CF4"/>
    <w:rsid w:val="00A05453"/>
    <w:rsid w:val="00B10C91"/>
    <w:rsid w:val="00BC1DD8"/>
    <w:rsid w:val="00E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580C"/>
  <w15:chartTrackingRefBased/>
  <w15:docId w15:val="{1C6B167E-8950-4D7F-9415-3B028B7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5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CBD"/>
    <w:rPr>
      <w:b/>
      <w:bCs/>
    </w:rPr>
  </w:style>
  <w:style w:type="character" w:styleId="a5">
    <w:name w:val="Emphasis"/>
    <w:basedOn w:val="a0"/>
    <w:uiPriority w:val="20"/>
    <w:qFormat/>
    <w:rsid w:val="00875CBD"/>
    <w:rPr>
      <w:i/>
      <w:iCs/>
    </w:rPr>
  </w:style>
  <w:style w:type="character" w:styleId="a6">
    <w:name w:val="Hyperlink"/>
    <w:basedOn w:val="a0"/>
    <w:uiPriority w:val="99"/>
    <w:semiHidden/>
    <w:unhideWhenUsed/>
    <w:rsid w:val="00875CBD"/>
    <w:rPr>
      <w:color w:val="0000FF"/>
      <w:u w:val="single"/>
    </w:rPr>
  </w:style>
  <w:style w:type="character" w:customStyle="1" w:styleId="text-download">
    <w:name w:val="text-download"/>
    <w:basedOn w:val="a0"/>
    <w:rsid w:val="00875CBD"/>
  </w:style>
  <w:style w:type="character" w:customStyle="1" w:styleId="uscl-over-counter">
    <w:name w:val="uscl-over-counter"/>
    <w:basedOn w:val="a0"/>
    <w:rsid w:val="00875CBD"/>
  </w:style>
  <w:style w:type="paragraph" w:styleId="a7">
    <w:name w:val="Balloon Text"/>
    <w:basedOn w:val="a"/>
    <w:link w:val="a8"/>
    <w:uiPriority w:val="99"/>
    <w:semiHidden/>
    <w:unhideWhenUsed/>
    <w:rsid w:val="005C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3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9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1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6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431048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750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6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1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7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8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9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639742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51094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24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3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2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8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3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7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243811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317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8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7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1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5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60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8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292172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676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6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5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08240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9816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373</cp:lastModifiedBy>
  <cp:revision>7</cp:revision>
  <cp:lastPrinted>2022-09-26T09:47:00Z</cp:lastPrinted>
  <dcterms:created xsi:type="dcterms:W3CDTF">2022-09-15T06:59:00Z</dcterms:created>
  <dcterms:modified xsi:type="dcterms:W3CDTF">2022-09-26T10:07:00Z</dcterms:modified>
</cp:coreProperties>
</file>