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60" w:rsidRDefault="00FE6260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FE6260" w:rsidRDefault="00FE6260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9D0FDB" w:rsidRDefault="004912D0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B91FD0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3228376" wp14:editId="1E1A0F60">
            <wp:simplePos x="0" y="0"/>
            <wp:positionH relativeFrom="margin">
              <wp:align>center</wp:align>
            </wp:positionH>
            <wp:positionV relativeFrom="paragraph">
              <wp:posOffset>-634365</wp:posOffset>
            </wp:positionV>
            <wp:extent cx="466090" cy="6191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9D0FDB" w:rsidRDefault="009D0FDB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«СРЕД</w:t>
      </w:r>
      <w:r w:rsidR="004912D0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8» г. ГРОЗНОГО</w:t>
      </w:r>
    </w:p>
    <w:p w:rsidR="009D0FDB" w:rsidRDefault="009D0FDB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4912D0" w:rsidRPr="00A967F9" w:rsidRDefault="004912D0" w:rsidP="004912D0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СОГЛАСОВАНО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                                             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</w:t>
      </w:r>
    </w:p>
    <w:p w:rsidR="004912D0" w:rsidRPr="00A967F9" w:rsidRDefault="004912D0" w:rsidP="004912D0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Протокол заседания Профкома МБОУ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Директор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МБОУ 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</w:p>
    <w:p w:rsidR="004912D0" w:rsidRPr="00A967F9" w:rsidRDefault="004912D0" w:rsidP="004912D0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«СОШ №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8» г. Грозного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      _____________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Р.Т.Халадова</w:t>
      </w:r>
      <w:proofErr w:type="spellEnd"/>
    </w:p>
    <w:p w:rsidR="004912D0" w:rsidRPr="00A967F9" w:rsidRDefault="004912D0" w:rsidP="004912D0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№ 1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30.08.2022 </w:t>
      </w:r>
      <w:r w:rsidRPr="00A967F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ab/>
        <w:t xml:space="preserve">                 Приказ №144-од от 29.08.2022 г.</w:t>
      </w:r>
    </w:p>
    <w:p w:rsidR="009D0FDB" w:rsidRDefault="009D0FDB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925ACE" w:rsidRPr="009D0FDB" w:rsidRDefault="00925ACE" w:rsidP="009D0FD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Должностная инструкция</w:t>
      </w: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br/>
        <w:t>помощника повара школьной столовой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Настоящая </w:t>
      </w: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должностная инструкция помощника повара в школе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разработана на основе </w:t>
      </w: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Профессионального стандарта "Повар"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утвержденного Приказом Министерства труда и социальной защиты Российской Федерации от 9 марта 2022 года №113н, с учетом СанПиН 2.3/2.4.3590-20 «Санитар</w:t>
      </w:r>
      <w:bookmarkStart w:id="0" w:name="_GoBack"/>
      <w:bookmarkEnd w:id="0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но-эпидемиологические требования к организации общественного питания населения, требований», СП 2.4.3648-20 «Санитарно-эпидемиологические требования к организациям воспитания и обучения, отдыха и оздоровления детей и молодежи», Федерального закона № 29-ФЗ от 02.01.2000г «О качестве и безопасности пищевых продуктов» в редакции от 1 января 2022 года,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1.2. Данная должностная инструкция по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устанавливает трудовые функции, должностные обязанности, права и ответственность, а также взаимоотношения помощника повара школьной столовой в коллективе работников столовой и сотрудников общеобразовательной организации.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1.3. Помощник повара столовой общеобразовательной организации принимается на работу и освобождается от должности директором школы (руководителем предприятия питания).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 Помощник повара школьной столовой непосредственно подчиняется повару школы, выполняет указания медицинского работника общеобразовательной организации по вопросам соблюдения санитарно-эпидемиологического режима.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1.5. 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должность помощника повара в школьной столовой принимаются лица:</w:t>
      </w:r>
    </w:p>
    <w:p w:rsidR="00925ACE" w:rsidRPr="009D0FDB" w:rsidRDefault="00925ACE" w:rsidP="00925AC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имеющие среднее общее образование;</w:t>
      </w:r>
    </w:p>
    <w:p w:rsidR="00925ACE" w:rsidRPr="009D0FDB" w:rsidRDefault="00925ACE" w:rsidP="00925AC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прошедшие профессиональное обучение по программам профессиональной подготовки по профессиям рабочих, должностям служащих, программам переподготовки рабочих, служащих;</w:t>
      </w:r>
    </w:p>
    <w:p w:rsidR="00925ACE" w:rsidRPr="009D0FDB" w:rsidRDefault="00925ACE" w:rsidP="00925AC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925ACE" w:rsidRPr="009D0FDB" w:rsidRDefault="00925ACE" w:rsidP="00925ACE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925ACE" w:rsidRPr="009D0FDB" w:rsidRDefault="00925ACE" w:rsidP="00925AC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1.6. В своей трудовой деятельности в школе помощник повара руководствуется должностной инструкцией, составленной по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СанПиН 2.3/2.4.3590-20 «Санитарно-эпидемиологические требования к организации общественного питания населения», Федеральным законом № 29-ФЗ от 02.01.2000г «О качестве и безопасности пищевых продуктов», а также:</w:t>
      </w:r>
    </w:p>
    <w:p w:rsidR="00925ACE" w:rsidRPr="009D0FDB" w:rsidRDefault="00925ACE" w:rsidP="00925AC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установленным в общеобразовательной организации основным 2-х недельным и ежедневным меню, технологическими картами приготовления блюд;</w:t>
      </w:r>
    </w:p>
    <w:p w:rsidR="00925ACE" w:rsidRPr="009D0FDB" w:rsidRDefault="00387F11" w:rsidP="00925AC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hyperlink r:id="rId7" w:tgtFrame="_blank" w:history="1">
        <w:r w:rsidR="00925ACE" w:rsidRPr="009D0FDB">
          <w:rPr>
            <w:rFonts w:ascii="Times New Roman" w:eastAsia="Times New Roman" w:hAnsi="Times New Roman" w:cs="Times New Roman"/>
            <w:color w:val="047EB6"/>
            <w:sz w:val="26"/>
            <w:szCs w:val="26"/>
            <w:u w:val="single"/>
            <w:bdr w:val="none" w:sz="0" w:space="0" w:color="auto" w:frame="1"/>
            <w:lang w:eastAsia="ru-RU"/>
          </w:rPr>
          <w:t>Положением об организации питания обучающихся в школе</w:t>
        </w:r>
      </w:hyperlink>
      <w:r w:rsidR="00925ACE"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925ACE" w:rsidRPr="009D0FDB" w:rsidRDefault="00925ACE" w:rsidP="00925AC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приказами, инструкциями и распоряжениями по организации питания в образовательных организациях;</w:t>
      </w:r>
    </w:p>
    <w:p w:rsidR="00925ACE" w:rsidRPr="009D0FDB" w:rsidRDefault="00925ACE" w:rsidP="00925AC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Уставом и Правилами внутреннего трудового распорядка общеобразовательной организации;</w:t>
      </w:r>
    </w:p>
    <w:p w:rsidR="00925ACE" w:rsidRPr="009D0FDB" w:rsidRDefault="00925ACE" w:rsidP="00925ACE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другими локальными актами школы, а также правилами и нормами охраны труда и пожарной безопасности.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школьной столовой должен знать: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нормативные правовые акты Российской Федерации, регулирующие деятельность организаций питания (столовой);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технологии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назначение, правила использования оборудования пищеблока столовой, инвентаря, инструмента,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весоизмерительных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пользования рецептурами, технологическими картами на приготовление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пищевую ценность различных видов продуктов и сырья, используемого при приготовлении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принципы и приемы презентации блюд, напитков и кулинарных изделий потребителям;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принципы системы анализа рисков и критических контрольных точек (далее - ХАССП) в организациях общественного питания;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правила эксплуатации контрольно-кассового оборудования и POS терминалов;</w:t>
      </w:r>
    </w:p>
    <w:p w:rsidR="00925ACE" w:rsidRPr="009D0FDB" w:rsidRDefault="00925ACE" w:rsidP="00925ACE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требования охраны труда, производственной санитарии и пожарной безопасности в организациях питания (столовой).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1.8. 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должен уметь: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проверять исправность оборудования, инвентаря, инструментов,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весоизмерительных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приборов;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посудомоечные машины;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чистить, мыть и убирать оборудование, инвентарь после их использования;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упаковывать и складировать пищевые продукты, используемые в приготовлении блюд, напитков и кулинарных изделий или оставшиеся после их приготовления;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рецептуры, технологические карты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системы для визуализации заказов и контроля их выполнения;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выбирать инвентарь и оборудование и безопасно пользоваться им;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производить обработку овощей, фруктов и грибов;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нарезать и формовать овощи и грибы;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подготавливать плоды для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подготавливать пряности и приправы для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подготавливать зерновые и молочные продукты, муку, яйца, жиры и сахар для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подготавливать полуфабрикаты из мяса, домашней птицы, рыбные полуфабрикаты;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 гарниры из овощей;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каши и гарниры из круп;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яиц;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 гарниры из макаронных изделий;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бобовых;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рыбы;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морепродуктов;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мяса и мясных продуктов;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блюда из домашней птицы;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мучные блюда;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горячие напитки;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готовить сладкие блюда;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проверять органолептическим способом качество блюд, напитков и кулинарных изделий перед упаковкой, отпуском с раздачи, прилавка;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порционировать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сервировать и отпускать блюда, напитки и кулинарные изделия с раздачи, прилавка и на вынос;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пользоваться контрольно-кассовым оборудованием и программно-аппаратным комплексом для приема к оплате платежных карт (далее - POS терминалами);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принимать и оформлять платежи за блюда, напитки и кулинарные изделия;</w:t>
      </w:r>
    </w:p>
    <w:p w:rsidR="00925ACE" w:rsidRPr="009D0FDB" w:rsidRDefault="00925ACE" w:rsidP="00925ACE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санитарно-гигиенические требования и требования охраны труда.</w:t>
      </w:r>
    </w:p>
    <w:p w:rsidR="00925ACE" w:rsidRPr="009D0FDB" w:rsidRDefault="00925ACE" w:rsidP="00925AC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1.9. Помощник повара пищеблока столовой школы должен быть ознакомлен с должностной инструкцией, разработанной с учетом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профстандарта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знать правила и нормы охраны труда, производственной санитарии, пожарной и электробезопасности, а также порядок действий при возникновении пожара или иной чрезвычайной ситуации и эвакуации в общеобразовательной организации.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1.10. Работник должен пройти обучение и иметь навыки оказания первой помощи пострадавшим, соблюдать Конвенцию ООН о правах ребенка.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Трудовые функции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Помощник повара столовой школы выполняет следующие трудовые функции: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Приготовление блюд, напитков и кулинарных изделий под руководством повара: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2.1.1. Выполнение подготовительных работ по подготовке рабочего места повара.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2.1.2. Выполнение заданий повара по приготовлению, презентации и продаже блюд, напитков и кулинарных изделий.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Должностные обязанности помощника повара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исполняет следующие обязанности: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3.1. </w:t>
      </w:r>
      <w:r w:rsidRPr="009D0FDB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В рамках трудовой функции выполнения подготовительных работ по подготовке рабочего места повара:</w:t>
      </w:r>
    </w:p>
    <w:p w:rsidR="00925ACE" w:rsidRPr="009D0FDB" w:rsidRDefault="00925ACE" w:rsidP="00925AC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 подготовку кухни организации питания и рабочих мест к работе в соответствии с инструкциями и регламентами организации питания;</w:t>
      </w:r>
    </w:p>
    <w:p w:rsidR="00925ACE" w:rsidRPr="009D0FDB" w:rsidRDefault="00925ACE" w:rsidP="00925ACE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 чистоту и порядок на рабочих местах сотрудников кухни организации питания.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r w:rsidRPr="009D0FDB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В рамках трудовой функции выполнения заданий повара по приготовлению, презентации и продаже блюд, напитков и кулинарных изделий помощник повара осуществляет: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подготовку сырья и продуктов для дальнейшего приготовления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подготовку полуфабрикатов для приготовления блюд и кулинарных изделий;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приготовление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выполнение вспомогательных операций при приготовлении блюд, напитков и кулинарных изделий;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упаковку блюд и кулинарных изделий для доставки и на вынос;</w:t>
      </w:r>
    </w:p>
    <w:p w:rsidR="00925ACE" w:rsidRPr="009D0FDB" w:rsidRDefault="00925ACE" w:rsidP="00925ACE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отпуск готовых блюд, напитков и кулинарных изделий с раздачи, прилавка.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При осуществлении трудовой деятельности на пищеблоке школьной столовой помощник повара обязан: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являться на работу строго согласно утвержденному графику работы пищеблока общеобразовательной организации;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находится на рабочем месте в спецодежде;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хранить личные вещи и комнатные растения вне производственных помещений пищеблока;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ежедневно утром знакомиться с утвержденным меню на предстоящий день, развешивать продукты, предназначенные на каждый прием пищи, в отдельную тару;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соответствие веса порционных блюд выходу блюда, указанному в меню;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кухонный инвентарь хранить раздельно и использовать строго по назначению;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 допускать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в работе оборудование, инвентарь, посуду и тару, выполненные только из материалов, предназначенных для контакта с пищевыми продуктами, а также предусматривающих возможность их мытья и обеззараживания;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для приготовления блюд использовать посуду из нержавеющей стали, а для раздачи и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порционирования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блюд - инвентарь с мерной меткой объема в литрах и (или) миллилитрах;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использовать кухонную посуду, столы, инвентарь, оборудование в соответствии с маркировкой;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соблюдать правила обработки овощей для сохранения витаминов;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использовать одноразовые перчатки при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порционировании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разделочный инвентарь для готовой и сырой продукции обрабатывать и хранить раздельно в производственных цехах (зонах, участках);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оставлять в индивидуальном шкафу или специально отведенном месте одежду второго и третьего слоя, обувь, головной убор, а также иные личные вещи и хранить отдельно от рабочей одежды и обуви;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снимать в специально отведенном месте рабочую одежду, головной убор при посещении туалета;</w:t>
      </w:r>
    </w:p>
    <w:p w:rsidR="00925ACE" w:rsidRPr="009D0FDB" w:rsidRDefault="00925ACE" w:rsidP="00925ACE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мыть руки с мылом или иным моющим средством для рук после посещения туалета.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 Своевременно обеспечивает подготовку своего рабочего места к началу трудового дня.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3.5. Производство готовых блюд осуществляет в соответствии с утвержденным меню, рецептурой и технологией приготовления блюд, отраженной в технологических картах (технико-технологических картах, технологических инструкциях), при условии 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соблюдения санитарно-эпидемиологических требований и гигиенических нормативов.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3.6. При изготовлении блюд, кулинарных и кондитерских изделий обеспечивает последовательность и поточность технологических процессов, обеспечивающих химическую, биологическую и физическую (в том числе исключение попадания посторонних предметов и частиц (металлические, деревянные предметы, пластик, стекло) в пищевую продукцию) безопасность.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3.7. 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Для предотвращения размножения патогенных микроорганизмов не допускает:</w:t>
      </w:r>
    </w:p>
    <w:p w:rsidR="00925ACE" w:rsidRPr="009D0FDB" w:rsidRDefault="00925ACE" w:rsidP="00925AC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нахождение на раздаче более 3 часов с момента изготовления готовых блюд, требующих разогревания перед употреблением;</w:t>
      </w:r>
    </w:p>
    <w:p w:rsidR="00925ACE" w:rsidRPr="009D0FDB" w:rsidRDefault="00925ACE" w:rsidP="00925AC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размещение на раздаче для реализации холодных блюд, кондитерских изделий и напитков вне охлаждаемой витрины (холодильного оборудования) и реализацию с нарушением установленных сроков годности и условий хранения, обеспечивающих качество и безопасность продукции;</w:t>
      </w:r>
    </w:p>
    <w:p w:rsidR="00925ACE" w:rsidRPr="009D0FDB" w:rsidRDefault="00925ACE" w:rsidP="00925AC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реализацию на следующий день готовых блюд;</w:t>
      </w:r>
    </w:p>
    <w:p w:rsidR="00925ACE" w:rsidRPr="009D0FDB" w:rsidRDefault="00925ACE" w:rsidP="00925ACE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замораживание нереализованных готовых блюд для последующей реализации в другие дни.</w:t>
      </w:r>
    </w:p>
    <w:p w:rsidR="00925ACE" w:rsidRPr="009D0FDB" w:rsidRDefault="00925ACE" w:rsidP="00925AC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3.8. С целью минимизации риска теплового воздействия для контроля температуры блюд при раздаче использует термометр.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3.9. Осуществляет питьевой режим с использованием кипяченой питьевой воды, кипятит воду не менее 5 минут; до раздачи детям кипяченую воду охлаждает до комнатной температуры непосредственно в емкости, где она кипятилась; смену воды в емкости для её раздачи проводит не реже, чем через 3 часа. Время смены кипяченой воды фиксирует в графике.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3.10. Сбор и обращение отходов осуществляет в соответствии с требованиями по обращению с твердыми коммунальными отходами и содержанию территории.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3.11. Соблюдает культуру и этику общения с персоналом образовательного учреждения, обучающимися и родителями (законными представителями), посетителями.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3.12. Соблюдает свою должностную инструкцию помощника повара столовой школы,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на пищеблоке.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3.13. Проходит в установленном законодательством Российской Федерации порядке обучение и проверку знаний и навыков в области охраны труда, инструктажи по охране труда и пожарной безопасности.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3.14. Информирует повара о несчастном случае, принимает меры по оказанию первой помощи пострадавшим, вызове скорой медицинской помощи.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3.15. Обеспечивает соблюдение чистоты и порядка на своем рабочем месте.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3.16. Обеспечивает сохранность оборудования пищеблока столовой школы, кухонного инвентаря и столовой посуды, эффективное и рациональное использование продуктов питания.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3.17. Помощнику повара на пищеблоке столовой школы запрещается использовать неисправное технологическое и тепловое оборудование, электроприборы или 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оборудование с явными признаками повреждения, курить в помещениях и на территории общеобразовательной организации.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3.18. Помощник повара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Права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столовой школы имеет право: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4.1. Не использовать недоброкачественные продукты для приготовления блюд.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Отказаться от выполнения работ при возникновении угрозы жизни и здоровью вследствие нарушения требований охраны труда, пожарной и электробезопасности.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коллег.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4.4. Вносить предложения по улучшению работы, связанной с предусмотренными данной должностной инструкцией обязанностями, по создания условий, необходимых для выполнения своих профессиональных обязанностей помощника повара школьной столовой.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4.5. Давать школьникам указания, относящиеся к поддержанию дисциплины в столовой общеобразовательного учреждения.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4.6. Требовать от руководства столовой образовательного учреждения создания условий для выполнения прямых обязанностей.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4.7. Требовать прекращения (приостановления) работ в случае нарушений, несоблюдения установленных требований охраны труда, санитарно-гигиенических норм, пожарной безопасности, соблюдения установленных норм.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4.8. На представление к различным формам поощрений.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4.9. На защиту своей профессиональной чести и достоинства и конфиденциальность дисциплинарного (служебного) расследования, за исключением случаев, предусмотренных законом.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4.10. Знакомиться с жалобами и иными документами, отражающими качество его работы, давать по ним пояснения.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Ответственность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5.1. За неисполнение или ненадлежащее исполнение без уважительных причин должностной инструкции помощника повара в школе по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профстандарту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в том числе за не использование предоставленных ею прав, Правил внутреннего трудового распорядка, законных распоряжений руководителя (шеф-повара, повара) и иных локальных нормативных актов, помощник повара столовой школы несет дисциплинарную ответственность в порядке, определенном действующим Трудовым законодательством Российской Федерации.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5.2. 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несет ответственность в пределах, установленных действующим трудовым, уголовным и гражданским законодательством Российской Федерации:</w:t>
      </w:r>
    </w:p>
    <w:p w:rsidR="00925ACE" w:rsidRPr="009D0FDB" w:rsidRDefault="00925ACE" w:rsidP="00925AC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качество и соответствие готовых блюд меню;</w:t>
      </w:r>
    </w:p>
    <w:p w:rsidR="00925ACE" w:rsidRPr="009D0FDB" w:rsidRDefault="00925ACE" w:rsidP="00925AC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соблюдение технологии и своевременное приготовления блюд с соблюдением их норм;</w:t>
      </w:r>
    </w:p>
    <w:p w:rsidR="00925ACE" w:rsidRPr="009D0FDB" w:rsidRDefault="00925ACE" w:rsidP="00925AC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сохранность пищевых продуктов после их выдачи;</w:t>
      </w:r>
    </w:p>
    <w:p w:rsidR="00925ACE" w:rsidRPr="009D0FDB" w:rsidRDefault="00925ACE" w:rsidP="00925ACE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нанесение материального ущерба.</w:t>
      </w:r>
    </w:p>
    <w:p w:rsidR="00925ACE" w:rsidRPr="009D0FDB" w:rsidRDefault="00925ACE" w:rsidP="00925AC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5.3. За применение, даже однократно, способов воспитания, включающих в себя физическое и (или) психологическое насилие над личностью ребенка, помощник повара школьной столовой может быть освобожден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5.4. За нарушение правил охраны труда, противопожарной и электробезопасности, санитарно-гигиенических правил и норм, помощник повара пищеблока школы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Взаимоотношения. Связи по должности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Помощник повара школьной столовой: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6.1. Работает по графику, составленному исходя из 40-часовой рабочей недели, разработанному шеф-поваром (заведующим производством) и утвержденному директором общеобразовательного учреждения.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 Получает от непосредственного руководителя поручения, информацию нормативно-правового и организационного характера, знакомится под расписку с соответствующими документами.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6.3. Сообщает повару (шеф-повару, заведующему производством) о неисправностях технологического оборудования пищеблока школьной столовой, кухонного инвентаря, сантехники, о поломках дверей и замков, стекол и т.д.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6.4. Сообщает обо всех случаях заболеваний кишечными инфекциями у членов семьи, проживающих совместно, медицинскому работнику или ответственному лицу.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6.5. 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оперативно извещает заведующего производством (шеф-повара).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Осуществляет деятельность, контактируя с работниками пищеблока образовательного учреждения; постоянно обменивается информацией по вопросам, входящим в его компетенцию, с коллегами по работе.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6.7. Способствует созданию отношений сотрудничества и доброжелательности между 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работниками пищеблока, а также благоприятного морально-психологического климата коллектива.</w:t>
      </w:r>
    </w:p>
    <w:p w:rsidR="00925ACE" w:rsidRPr="009D0FDB" w:rsidRDefault="00925ACE" w:rsidP="00925ACE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Заключительные положения</w:t>
      </w:r>
    </w:p>
    <w:p w:rsidR="00925ACE" w:rsidRPr="009D0FDB" w:rsidRDefault="00925ACE" w:rsidP="00925ACE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7.1. Ознакомление помощника повара школьной столовой с настоящей должностной инструкцией, разработанной в соответствии с </w:t>
      </w:r>
      <w:proofErr w:type="spellStart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профстандартом</w:t>
      </w:r>
      <w:proofErr w:type="spellEnd"/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осуществляется при приеме на работу (до подписания трудового договора).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Должностную инструкцию разработал: 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_____________ /_______________________/</w:t>
      </w:r>
    </w:p>
    <w:p w:rsidR="00925ACE" w:rsidRPr="009D0FDB" w:rsidRDefault="00925ACE" w:rsidP="00925ACE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9D0FDB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 должностной инструкцией ознакомлен (а), один экземпляр получил (а).</w:t>
      </w:r>
      <w:r w:rsidRPr="009D0FDB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«___»__________202__г. _____________ /_______________________/</w:t>
      </w:r>
    </w:p>
    <w:p w:rsidR="00DE09B4" w:rsidRPr="009D0FDB" w:rsidRDefault="00DE09B4">
      <w:pPr>
        <w:rPr>
          <w:rFonts w:ascii="Times New Roman" w:hAnsi="Times New Roman" w:cs="Times New Roman"/>
          <w:sz w:val="26"/>
          <w:szCs w:val="26"/>
        </w:rPr>
      </w:pPr>
    </w:p>
    <w:sectPr w:rsidR="00DE09B4" w:rsidRPr="009D0FDB" w:rsidSect="00FE626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9E9"/>
    <w:multiLevelType w:val="multilevel"/>
    <w:tmpl w:val="37D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D3C63"/>
    <w:multiLevelType w:val="multilevel"/>
    <w:tmpl w:val="E0B2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861AC"/>
    <w:multiLevelType w:val="multilevel"/>
    <w:tmpl w:val="8F6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47214"/>
    <w:multiLevelType w:val="multilevel"/>
    <w:tmpl w:val="8DE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31114D"/>
    <w:multiLevelType w:val="multilevel"/>
    <w:tmpl w:val="B49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8E3A06"/>
    <w:multiLevelType w:val="multilevel"/>
    <w:tmpl w:val="5D3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AC117E"/>
    <w:multiLevelType w:val="multilevel"/>
    <w:tmpl w:val="97A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C7D96"/>
    <w:multiLevelType w:val="multilevel"/>
    <w:tmpl w:val="5286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6203C2"/>
    <w:multiLevelType w:val="multilevel"/>
    <w:tmpl w:val="BD1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CE"/>
    <w:rsid w:val="00387F11"/>
    <w:rsid w:val="004912D0"/>
    <w:rsid w:val="00925ACE"/>
    <w:rsid w:val="009D0FDB"/>
    <w:rsid w:val="00DE09B4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FC20"/>
  <w15:chartTrackingRefBased/>
  <w15:docId w15:val="{FD3D0AD7-463D-45F9-9BB6-356EB95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5A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A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A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ACE"/>
    <w:rPr>
      <w:b/>
      <w:bCs/>
    </w:rPr>
  </w:style>
  <w:style w:type="character" w:styleId="a5">
    <w:name w:val="Hyperlink"/>
    <w:basedOn w:val="a0"/>
    <w:uiPriority w:val="99"/>
    <w:semiHidden/>
    <w:unhideWhenUsed/>
    <w:rsid w:val="00925ACE"/>
    <w:rPr>
      <w:color w:val="0000FF"/>
      <w:u w:val="single"/>
    </w:rPr>
  </w:style>
  <w:style w:type="character" w:customStyle="1" w:styleId="text-download">
    <w:name w:val="text-download"/>
    <w:basedOn w:val="a0"/>
    <w:rsid w:val="00925ACE"/>
  </w:style>
  <w:style w:type="character" w:styleId="a6">
    <w:name w:val="Emphasis"/>
    <w:basedOn w:val="a0"/>
    <w:uiPriority w:val="20"/>
    <w:qFormat/>
    <w:rsid w:val="00925ACE"/>
    <w:rPr>
      <w:i/>
      <w:iCs/>
    </w:rPr>
  </w:style>
  <w:style w:type="character" w:customStyle="1" w:styleId="uscl-over-counter">
    <w:name w:val="uscl-over-counter"/>
    <w:basedOn w:val="a0"/>
    <w:rsid w:val="00925ACE"/>
  </w:style>
  <w:style w:type="paragraph" w:styleId="a7">
    <w:name w:val="Balloon Text"/>
    <w:basedOn w:val="a"/>
    <w:link w:val="a8"/>
    <w:uiPriority w:val="99"/>
    <w:semiHidden/>
    <w:unhideWhenUsed/>
    <w:rsid w:val="00FE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9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46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5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9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8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668427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17398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6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0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373</cp:lastModifiedBy>
  <cp:revision>3</cp:revision>
  <cp:lastPrinted>2022-09-26T09:47:00Z</cp:lastPrinted>
  <dcterms:created xsi:type="dcterms:W3CDTF">2022-09-15T07:06:00Z</dcterms:created>
  <dcterms:modified xsi:type="dcterms:W3CDTF">2022-09-26T10:07:00Z</dcterms:modified>
</cp:coreProperties>
</file>